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能源学院微课建设资助与管理办法</w:t>
      </w:r>
      <w:r>
        <w:rPr>
          <w:rFonts w:hint="eastAsia"/>
          <w:sz w:val="36"/>
          <w:szCs w:val="36"/>
        </w:rPr>
        <w:t>（</w:t>
      </w:r>
      <w:r>
        <w:rPr>
          <w:sz w:val="36"/>
          <w:szCs w:val="36"/>
        </w:rPr>
        <w:t>试行）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为鼓励</w:t>
      </w:r>
      <w:r>
        <w:rPr>
          <w:rFonts w:asciiTheme="minorEastAsia" w:hAnsiTheme="minorEastAsia"/>
          <w:sz w:val="24"/>
          <w:szCs w:val="24"/>
        </w:rPr>
        <w:t>学院教师积极从事教学方法与教学手段改革，</w:t>
      </w:r>
      <w:r>
        <w:rPr>
          <w:rFonts w:hint="eastAsia" w:asciiTheme="minorEastAsia" w:hAnsiTheme="minorEastAsia"/>
          <w:sz w:val="24"/>
          <w:szCs w:val="24"/>
        </w:rPr>
        <w:t>进一步</w:t>
      </w:r>
      <w:r>
        <w:rPr>
          <w:rFonts w:asciiTheme="minorEastAsia" w:hAnsiTheme="minorEastAsia"/>
          <w:sz w:val="24"/>
          <w:szCs w:val="24"/>
        </w:rPr>
        <w:t>提高</w:t>
      </w:r>
      <w:r>
        <w:rPr>
          <w:rFonts w:hint="eastAsia" w:asciiTheme="minorEastAsia" w:hAnsiTheme="minorEastAsia"/>
          <w:sz w:val="24"/>
          <w:szCs w:val="24"/>
        </w:rPr>
        <w:t>教学</w:t>
      </w:r>
      <w:r>
        <w:rPr>
          <w:rFonts w:asciiTheme="minorEastAsia" w:hAnsiTheme="minorEastAsia"/>
          <w:sz w:val="24"/>
          <w:szCs w:val="24"/>
        </w:rPr>
        <w:t>质量，特制定本办法。</w:t>
      </w:r>
    </w:p>
    <w:p>
      <w:pPr>
        <w:adjustRightInd w:val="0"/>
        <w:snapToGrid w:val="0"/>
        <w:spacing w:line="360" w:lineRule="auto"/>
        <w:ind w:firstLine="569" w:firstLineChars="23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</w:t>
      </w:r>
      <w:r>
        <w:rPr>
          <w:rFonts w:asciiTheme="minorEastAsia" w:hAnsiTheme="minorEastAsia"/>
          <w:b/>
          <w:sz w:val="24"/>
          <w:szCs w:val="24"/>
        </w:rPr>
        <w:t>、资助对象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全院承担</w:t>
      </w:r>
      <w:r>
        <w:rPr>
          <w:rFonts w:asciiTheme="minorEastAsia" w:hAnsiTheme="minorEastAsia"/>
          <w:sz w:val="24"/>
          <w:szCs w:val="24"/>
        </w:rPr>
        <w:t>本科生课堂教学或实验教学的教师。</w:t>
      </w:r>
    </w:p>
    <w:p>
      <w:pPr>
        <w:adjustRightInd w:val="0"/>
        <w:snapToGrid w:val="0"/>
        <w:spacing w:line="360" w:lineRule="auto"/>
        <w:ind w:firstLine="569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hint="eastAsia" w:asciiTheme="minorEastAsia" w:hAnsiTheme="minorEastAsia"/>
          <w:b/>
          <w:sz w:val="24"/>
          <w:szCs w:val="24"/>
        </w:rPr>
        <w:t>基本</w:t>
      </w:r>
      <w:r>
        <w:rPr>
          <w:rFonts w:asciiTheme="minorEastAsia" w:hAnsiTheme="minorEastAsia"/>
          <w:b/>
          <w:sz w:val="24"/>
          <w:szCs w:val="24"/>
        </w:rPr>
        <w:t>条件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asciiTheme="minorEastAsia" w:hAnsiTheme="minorEastAsia"/>
          <w:sz w:val="24"/>
          <w:szCs w:val="24"/>
        </w:rPr>
        <w:t>资助时间内，</w:t>
      </w:r>
      <w:r>
        <w:rPr>
          <w:rFonts w:hint="eastAsia" w:asciiTheme="minorEastAsia" w:hAnsiTheme="minorEastAsia"/>
          <w:sz w:val="24"/>
          <w:szCs w:val="24"/>
        </w:rPr>
        <w:t>所</w:t>
      </w:r>
      <w:r>
        <w:rPr>
          <w:rFonts w:asciiTheme="minorEastAsia" w:hAnsiTheme="minorEastAsia"/>
          <w:sz w:val="24"/>
          <w:szCs w:val="24"/>
        </w:rPr>
        <w:t>承担</w:t>
      </w:r>
      <w:r>
        <w:rPr>
          <w:rFonts w:hint="eastAsia" w:asciiTheme="minorEastAsia" w:hAnsiTheme="minorEastAsia"/>
          <w:sz w:val="24"/>
          <w:szCs w:val="24"/>
        </w:rPr>
        <w:t>本科</w:t>
      </w:r>
      <w:r>
        <w:rPr>
          <w:rFonts w:asciiTheme="minorEastAsia" w:hAnsiTheme="minorEastAsia"/>
          <w:sz w:val="24"/>
          <w:szCs w:val="24"/>
        </w:rPr>
        <w:t>生课程</w:t>
      </w:r>
      <w:r>
        <w:rPr>
          <w:rFonts w:hint="eastAsia" w:asciiTheme="minorEastAsia" w:hAnsiTheme="minorEastAsia"/>
          <w:sz w:val="24"/>
          <w:szCs w:val="24"/>
        </w:rPr>
        <w:t>且</w:t>
      </w:r>
      <w:r>
        <w:rPr>
          <w:rFonts w:asciiTheme="minorEastAsia" w:hAnsiTheme="minorEastAsia"/>
          <w:sz w:val="24"/>
          <w:szCs w:val="24"/>
        </w:rPr>
        <w:t>采用</w:t>
      </w:r>
      <w:r>
        <w:rPr>
          <w:rFonts w:hint="eastAsia" w:asciiTheme="minorEastAsia" w:hAnsiTheme="minorEastAsia"/>
          <w:sz w:val="24"/>
          <w:szCs w:val="24"/>
        </w:rPr>
        <w:t>学校SAKAI平台</w:t>
      </w:r>
      <w:r>
        <w:rPr>
          <w:rFonts w:asciiTheme="minorEastAsia" w:hAnsiTheme="minorEastAsia"/>
          <w:sz w:val="24"/>
          <w:szCs w:val="24"/>
        </w:rPr>
        <w:t>教学与管理。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教学认真，无教学差错或教学事故。</w:t>
      </w:r>
    </w:p>
    <w:p>
      <w:pPr>
        <w:adjustRightInd w:val="0"/>
        <w:snapToGrid w:val="0"/>
        <w:spacing w:line="360" w:lineRule="auto"/>
        <w:ind w:firstLine="569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hint="eastAsia" w:asciiTheme="minorEastAsia" w:hAnsiTheme="minorEastAsia"/>
          <w:b/>
          <w:sz w:val="24"/>
          <w:szCs w:val="24"/>
        </w:rPr>
        <w:t>资助</w:t>
      </w:r>
      <w:r>
        <w:rPr>
          <w:rFonts w:asciiTheme="minorEastAsia" w:hAnsiTheme="minorEastAsia"/>
          <w:b/>
          <w:sz w:val="24"/>
          <w:szCs w:val="24"/>
        </w:rPr>
        <w:t>标准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1、每</w:t>
      </w:r>
      <w:r>
        <w:rPr>
          <w:rFonts w:asciiTheme="minorEastAsia" w:hAnsiTheme="minorEastAsia"/>
          <w:sz w:val="24"/>
          <w:szCs w:val="24"/>
        </w:rPr>
        <w:t>门课程资助3</w:t>
      </w:r>
      <w:r>
        <w:rPr>
          <w:rFonts w:hint="eastAsia" w:asciiTheme="minorEastAsia" w:hAnsiTheme="minor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万元，</w:t>
      </w:r>
      <w:r>
        <w:rPr>
          <w:rFonts w:asciiTheme="minorEastAsia" w:hAnsiTheme="minorEastAsia"/>
          <w:sz w:val="24"/>
          <w:szCs w:val="24"/>
        </w:rPr>
        <w:t>分一般项目和重点项目两类资助。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</w:t>
      </w:r>
      <w:r>
        <w:rPr>
          <w:rFonts w:asciiTheme="minorEastAsia" w:hAnsiTheme="minorEastAsia"/>
          <w:sz w:val="24"/>
          <w:szCs w:val="24"/>
        </w:rPr>
        <w:t>学院</w:t>
      </w:r>
      <w:r>
        <w:rPr>
          <w:rFonts w:hint="eastAsia" w:asciiTheme="minorEastAsia" w:hAnsiTheme="minorEastAsia"/>
          <w:sz w:val="24"/>
          <w:szCs w:val="24"/>
        </w:rPr>
        <w:t>原则</w:t>
      </w:r>
      <w:r>
        <w:rPr>
          <w:rFonts w:asciiTheme="minorEastAsia" w:hAnsiTheme="minorEastAsia"/>
          <w:sz w:val="24"/>
          <w:szCs w:val="24"/>
        </w:rPr>
        <w:t>上每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资助</w:t>
      </w:r>
      <w:r>
        <w:rPr>
          <w:rFonts w:hint="eastAsia" w:asciiTheme="minorEastAsia" w:hAnsiTheme="minorEastAsia"/>
          <w:sz w:val="24"/>
          <w:szCs w:val="24"/>
        </w:rPr>
        <w:t>3-5门</w:t>
      </w:r>
      <w:r>
        <w:rPr>
          <w:rFonts w:asciiTheme="minorEastAsia" w:hAnsiTheme="minorEastAsia"/>
          <w:sz w:val="24"/>
          <w:szCs w:val="24"/>
        </w:rPr>
        <w:t>课程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专业主干课或授课对象较多的选修课</w:t>
      </w:r>
      <w:r>
        <w:rPr>
          <w:rFonts w:hint="eastAsia" w:asciiTheme="minorEastAsia" w:hAnsiTheme="minorEastAsia"/>
          <w:sz w:val="24"/>
          <w:szCs w:val="24"/>
        </w:rPr>
        <w:t>程</w:t>
      </w:r>
      <w:r>
        <w:rPr>
          <w:rFonts w:asciiTheme="minorEastAsia" w:hAnsiTheme="minorEastAsia"/>
          <w:sz w:val="24"/>
          <w:szCs w:val="24"/>
        </w:rPr>
        <w:t>优先资助。</w:t>
      </w:r>
    </w:p>
    <w:p>
      <w:pPr>
        <w:adjustRightInd w:val="0"/>
        <w:snapToGrid w:val="0"/>
        <w:spacing w:line="360" w:lineRule="auto"/>
        <w:ind w:firstLine="569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hint="eastAsia" w:asciiTheme="minorEastAsia" w:hAnsiTheme="minorEastAsia"/>
          <w:b/>
          <w:sz w:val="24"/>
          <w:szCs w:val="24"/>
        </w:rPr>
        <w:t>确定资助</w:t>
      </w:r>
      <w:r>
        <w:rPr>
          <w:rFonts w:asciiTheme="minorEastAsia" w:hAnsiTheme="minorEastAsia"/>
          <w:b/>
          <w:sz w:val="24"/>
          <w:szCs w:val="24"/>
        </w:rPr>
        <w:t>对象</w:t>
      </w:r>
      <w:r>
        <w:rPr>
          <w:rFonts w:hint="eastAsia" w:asciiTheme="minorEastAsia" w:hAnsiTheme="minorEastAsia"/>
          <w:b/>
          <w:sz w:val="24"/>
          <w:szCs w:val="24"/>
        </w:rPr>
        <w:t>的</w:t>
      </w:r>
      <w:r>
        <w:rPr>
          <w:rFonts w:asciiTheme="minorEastAsia" w:hAnsiTheme="minorEastAsia"/>
          <w:b/>
          <w:sz w:val="24"/>
          <w:szCs w:val="24"/>
        </w:rPr>
        <w:t>程序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asciiTheme="minorEastAsia" w:hAnsiTheme="minorEastAsia"/>
          <w:sz w:val="24"/>
          <w:szCs w:val="24"/>
        </w:rPr>
        <w:t>鼓励熟悉微课制作或</w:t>
      </w:r>
      <w:r>
        <w:rPr>
          <w:rFonts w:hint="eastAsia" w:asciiTheme="minorEastAsia" w:hAnsiTheme="minorEastAsia"/>
          <w:sz w:val="24"/>
          <w:szCs w:val="24"/>
        </w:rPr>
        <w:t>参加</w:t>
      </w:r>
      <w:r>
        <w:rPr>
          <w:rFonts w:asciiTheme="minorEastAsia" w:hAnsiTheme="minorEastAsia"/>
          <w:sz w:val="24"/>
          <w:szCs w:val="24"/>
        </w:rPr>
        <w:t>过相关培训的老师</w:t>
      </w:r>
      <w:r>
        <w:rPr>
          <w:rFonts w:hint="eastAsia" w:asciiTheme="minorEastAsia" w:hAnsiTheme="minorEastAsia"/>
          <w:sz w:val="24"/>
          <w:szCs w:val="24"/>
        </w:rPr>
        <w:t>牵头组成</w:t>
      </w:r>
      <w:r>
        <w:rPr>
          <w:rFonts w:asciiTheme="minorEastAsia" w:hAnsiTheme="minorEastAsia"/>
          <w:sz w:val="24"/>
          <w:szCs w:val="24"/>
        </w:rPr>
        <w:t>课程组，</w:t>
      </w:r>
      <w:r>
        <w:rPr>
          <w:rFonts w:hint="eastAsia" w:asciiTheme="minorEastAsia" w:hAnsiTheme="minorEastAsia"/>
          <w:sz w:val="24"/>
          <w:szCs w:val="24"/>
        </w:rPr>
        <w:t>也</w:t>
      </w:r>
      <w:r>
        <w:rPr>
          <w:rFonts w:asciiTheme="minorEastAsia" w:hAnsiTheme="minorEastAsia"/>
          <w:sz w:val="24"/>
          <w:szCs w:val="24"/>
        </w:rPr>
        <w:t>可以</w:t>
      </w:r>
      <w:r>
        <w:rPr>
          <w:rFonts w:hint="eastAsia" w:asciiTheme="minorEastAsia" w:hAnsiTheme="minorEastAsia"/>
          <w:sz w:val="24"/>
          <w:szCs w:val="24"/>
        </w:rPr>
        <w:t>1名</w:t>
      </w:r>
      <w:r>
        <w:rPr>
          <w:rFonts w:asciiTheme="minorEastAsia" w:hAnsiTheme="minorEastAsia"/>
          <w:sz w:val="24"/>
          <w:szCs w:val="24"/>
        </w:rPr>
        <w:t>老师独立</w:t>
      </w:r>
      <w:r>
        <w:rPr>
          <w:rFonts w:hint="eastAsia" w:asciiTheme="minorEastAsia" w:hAnsiTheme="minorEastAsia"/>
          <w:sz w:val="24"/>
          <w:szCs w:val="24"/>
        </w:rPr>
        <w:t>承担</w:t>
      </w:r>
      <w:r>
        <w:rPr>
          <w:rFonts w:asciiTheme="minorEastAsia" w:hAnsiTheme="minorEastAsia"/>
          <w:sz w:val="24"/>
          <w:szCs w:val="24"/>
        </w:rPr>
        <w:t>，经系（室）评选</w:t>
      </w:r>
      <w:r>
        <w:rPr>
          <w:rFonts w:hint="eastAsia" w:asciiTheme="minorEastAsia" w:hAnsiTheme="minorEastAsia"/>
          <w:sz w:val="24"/>
          <w:szCs w:val="24"/>
        </w:rPr>
        <w:t>或论证</w:t>
      </w:r>
      <w:r>
        <w:rPr>
          <w:rFonts w:asciiTheme="minorEastAsia" w:hAnsiTheme="minorEastAsia"/>
          <w:sz w:val="24"/>
          <w:szCs w:val="24"/>
        </w:rPr>
        <w:t>后向学院推荐。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学院组织评审，推荐</w:t>
      </w:r>
      <w:r>
        <w:rPr>
          <w:rFonts w:hint="eastAsia" w:asciiTheme="minorEastAsia" w:hAnsiTheme="minorEastAsia"/>
          <w:sz w:val="24"/>
          <w:szCs w:val="24"/>
        </w:rPr>
        <w:t>拟</w:t>
      </w:r>
      <w:r>
        <w:rPr>
          <w:rFonts w:asciiTheme="minorEastAsia" w:hAnsiTheme="minorEastAsia"/>
          <w:sz w:val="24"/>
          <w:szCs w:val="24"/>
        </w:rPr>
        <w:t>获得</w:t>
      </w:r>
      <w:r>
        <w:rPr>
          <w:rFonts w:hint="eastAsia" w:asciiTheme="minorEastAsia" w:hAnsiTheme="minorEastAsia"/>
          <w:sz w:val="24"/>
          <w:szCs w:val="24"/>
        </w:rPr>
        <w:t>资助</w:t>
      </w:r>
      <w:r>
        <w:rPr>
          <w:rFonts w:asciiTheme="minorEastAsia" w:hAnsiTheme="minorEastAsia"/>
          <w:sz w:val="24"/>
          <w:szCs w:val="24"/>
        </w:rPr>
        <w:t>的项目和资助标准。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学院党政联席会议研究后确定</w:t>
      </w:r>
      <w:r>
        <w:rPr>
          <w:rFonts w:hint="eastAsia" w:asciiTheme="minorEastAsia" w:hAnsiTheme="minorEastAsia"/>
          <w:sz w:val="24"/>
          <w:szCs w:val="24"/>
        </w:rPr>
        <w:t>资助</w:t>
      </w:r>
      <w:r>
        <w:rPr>
          <w:rFonts w:asciiTheme="minorEastAsia" w:hAnsiTheme="minorEastAsia"/>
          <w:sz w:val="24"/>
          <w:szCs w:val="24"/>
        </w:rPr>
        <w:t>的项目和资助标准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569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</w:t>
      </w:r>
      <w:r>
        <w:rPr>
          <w:rFonts w:asciiTheme="minorEastAsia" w:hAnsiTheme="minorEastAsia"/>
          <w:b/>
          <w:sz w:val="24"/>
          <w:szCs w:val="24"/>
        </w:rPr>
        <w:t>、资助课程验收或结项标准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重点资助课程建设期不超过2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，一般资助课程建设期</w:t>
      </w:r>
      <w:r>
        <w:rPr>
          <w:rFonts w:hint="eastAsia" w:asciiTheme="minorEastAsia" w:hAnsiTheme="minorEastAsia"/>
          <w:sz w:val="24"/>
          <w:szCs w:val="24"/>
        </w:rPr>
        <w:t>为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资助课程需要结合教学大纲，完成至少</w:t>
      </w:r>
      <w:r>
        <w:rPr>
          <w:rFonts w:hint="eastAsia" w:asciiTheme="minorEastAsia" w:hAnsiTheme="minorEastAsia"/>
          <w:sz w:val="24"/>
          <w:szCs w:val="24"/>
        </w:rPr>
        <w:t>20个</w:t>
      </w:r>
      <w:r>
        <w:rPr>
          <w:rFonts w:asciiTheme="minorEastAsia" w:hAnsiTheme="minorEastAsia"/>
          <w:sz w:val="24"/>
          <w:szCs w:val="24"/>
        </w:rPr>
        <w:t>知识点的微课视频，每个</w:t>
      </w:r>
      <w:r>
        <w:rPr>
          <w:rFonts w:hint="eastAsia" w:asciiTheme="minorEastAsia" w:hAnsiTheme="minorEastAsia"/>
          <w:sz w:val="24"/>
          <w:szCs w:val="24"/>
        </w:rPr>
        <w:t>视频</w:t>
      </w:r>
      <w:r>
        <w:rPr>
          <w:rFonts w:asciiTheme="minorEastAsia" w:hAnsiTheme="minorEastAsia"/>
          <w:sz w:val="24"/>
          <w:szCs w:val="24"/>
        </w:rPr>
        <w:t>时长</w:t>
      </w:r>
      <w:r>
        <w:rPr>
          <w:rFonts w:hint="eastAsia" w:asciiTheme="minorEastAsia" w:hAnsiTheme="minorEastAsia"/>
          <w:sz w:val="24"/>
          <w:szCs w:val="24"/>
        </w:rPr>
        <w:t>一般</w:t>
      </w:r>
      <w:r>
        <w:rPr>
          <w:rFonts w:asciiTheme="minorEastAsia" w:hAnsiTheme="minorEastAsia"/>
          <w:sz w:val="24"/>
          <w:szCs w:val="24"/>
        </w:rPr>
        <w:t>为</w:t>
      </w:r>
      <w:r>
        <w:rPr>
          <w:rFonts w:hint="eastAsia" w:asciiTheme="minorEastAsia" w:hAnsiTheme="minorEastAsia"/>
          <w:sz w:val="24"/>
          <w:szCs w:val="24"/>
        </w:rPr>
        <w:t>3-10分钟，</w:t>
      </w:r>
      <w:r>
        <w:rPr>
          <w:rFonts w:asciiTheme="minorEastAsia" w:hAnsiTheme="minorEastAsia"/>
          <w:sz w:val="24"/>
          <w:szCs w:val="24"/>
        </w:rPr>
        <w:t>并在SAKAI平台</w:t>
      </w:r>
      <w:r>
        <w:rPr>
          <w:rFonts w:hint="eastAsia" w:asciiTheme="minorEastAsia" w:hAnsiTheme="minorEastAsia"/>
          <w:sz w:val="24"/>
          <w:szCs w:val="24"/>
        </w:rPr>
        <w:t>公开</w:t>
      </w:r>
      <w:r>
        <w:rPr>
          <w:rFonts w:asciiTheme="minorEastAsia" w:hAnsiTheme="minorEastAsia"/>
          <w:sz w:val="24"/>
          <w:szCs w:val="24"/>
        </w:rPr>
        <w:t>展示，</w:t>
      </w:r>
      <w:r>
        <w:rPr>
          <w:rFonts w:hint="eastAsia" w:asciiTheme="minorEastAsia" w:hAnsiTheme="minorEastAsia"/>
          <w:sz w:val="24"/>
          <w:szCs w:val="24"/>
        </w:rPr>
        <w:t>同时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SAKAI平台</w:t>
      </w:r>
      <w:r>
        <w:rPr>
          <w:rFonts w:hint="eastAsia" w:asciiTheme="minorEastAsia" w:hAnsiTheme="minorEastAsia"/>
          <w:sz w:val="24"/>
          <w:szCs w:val="24"/>
        </w:rPr>
        <w:t>布置</w:t>
      </w:r>
      <w:r>
        <w:rPr>
          <w:rFonts w:asciiTheme="minorEastAsia" w:hAnsiTheme="minorEastAsia"/>
          <w:sz w:val="24"/>
          <w:szCs w:val="24"/>
        </w:rPr>
        <w:t>与</w:t>
      </w:r>
      <w:r>
        <w:rPr>
          <w:rFonts w:hint="eastAsia" w:asciiTheme="minorEastAsia" w:hAnsiTheme="minorEastAsia"/>
          <w:sz w:val="24"/>
          <w:szCs w:val="24"/>
        </w:rPr>
        <w:t>每个</w:t>
      </w:r>
      <w:r>
        <w:rPr>
          <w:rFonts w:asciiTheme="minorEastAsia" w:hAnsiTheme="minorEastAsia"/>
          <w:sz w:val="24"/>
          <w:szCs w:val="24"/>
        </w:rPr>
        <w:t>微课</w:t>
      </w:r>
      <w:r>
        <w:rPr>
          <w:rFonts w:hint="eastAsia" w:asciiTheme="minorEastAsia" w:hAnsiTheme="minorEastAsia"/>
          <w:sz w:val="24"/>
          <w:szCs w:val="24"/>
        </w:rPr>
        <w:t>视频</w:t>
      </w:r>
      <w:r>
        <w:rPr>
          <w:rFonts w:asciiTheme="minorEastAsia" w:hAnsiTheme="minorEastAsia"/>
          <w:sz w:val="24"/>
          <w:szCs w:val="24"/>
        </w:rPr>
        <w:t>对应的练习题</w:t>
      </w:r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每个视频不少于5</w:t>
      </w:r>
      <w:r>
        <w:rPr>
          <w:rFonts w:hint="eastAsia" w:asciiTheme="minorEastAsia" w:hAnsiTheme="minorEastAsia"/>
          <w:sz w:val="24"/>
          <w:szCs w:val="24"/>
        </w:rPr>
        <w:t>道练习</w:t>
      </w:r>
      <w:r>
        <w:rPr>
          <w:rFonts w:asciiTheme="minorEastAsia" w:hAnsiTheme="minorEastAsia"/>
          <w:sz w:val="24"/>
          <w:szCs w:val="24"/>
        </w:rPr>
        <w:t>题）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供学生学习</w:t>
      </w:r>
      <w:r>
        <w:rPr>
          <w:rFonts w:hint="eastAsia" w:asciiTheme="minorEastAsia" w:hAnsiTheme="minorEastAsia"/>
          <w:sz w:val="24"/>
          <w:szCs w:val="24"/>
        </w:rPr>
        <w:t>与</w:t>
      </w:r>
      <w:r>
        <w:rPr>
          <w:rFonts w:asciiTheme="minorEastAsia" w:hAnsiTheme="minorEastAsia"/>
          <w:sz w:val="24"/>
          <w:szCs w:val="24"/>
        </w:rPr>
        <w:t>练习。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在SAKAI平台</w:t>
      </w:r>
      <w:r>
        <w:rPr>
          <w:rFonts w:hint="eastAsia" w:asciiTheme="minorEastAsia" w:hAnsiTheme="minorEastAsia"/>
          <w:sz w:val="24"/>
          <w:szCs w:val="24"/>
        </w:rPr>
        <w:t>组织</w:t>
      </w:r>
      <w:r>
        <w:rPr>
          <w:rFonts w:asciiTheme="minorEastAsia" w:hAnsiTheme="minorEastAsia"/>
          <w:sz w:val="24"/>
          <w:szCs w:val="24"/>
        </w:rPr>
        <w:t>不少于</w:t>
      </w:r>
      <w:r>
        <w:rPr>
          <w:rFonts w:hint="eastAsia" w:asciiTheme="minorEastAsia" w:hAnsiTheme="minorEastAsia"/>
          <w:sz w:val="24"/>
          <w:szCs w:val="24"/>
        </w:rPr>
        <w:t>3次</w:t>
      </w:r>
      <w:r>
        <w:rPr>
          <w:rFonts w:asciiTheme="minorEastAsia" w:hAnsiTheme="minorEastAsia"/>
          <w:sz w:val="24"/>
          <w:szCs w:val="24"/>
        </w:rPr>
        <w:t>讨论，参与人数不少于15</w:t>
      </w:r>
      <w:r>
        <w:rPr>
          <w:rFonts w:hint="eastAsia" w:asciiTheme="minorEastAsia" w:hAnsiTheme="minorEastAsia"/>
          <w:sz w:val="24"/>
          <w:szCs w:val="24"/>
        </w:rPr>
        <w:t>0人</w:t>
      </w:r>
      <w:r>
        <w:rPr>
          <w:rFonts w:asciiTheme="minorEastAsia" w:hAnsiTheme="minorEastAsia"/>
          <w:sz w:val="24"/>
          <w:szCs w:val="24"/>
        </w:rPr>
        <w:t>次。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发表</w:t>
      </w:r>
      <w:r>
        <w:rPr>
          <w:rFonts w:hint="eastAsia" w:asciiTheme="minorEastAsia" w:hAnsiTheme="minorEastAsia"/>
          <w:sz w:val="24"/>
          <w:szCs w:val="24"/>
        </w:rPr>
        <w:t>1篇</w:t>
      </w:r>
      <w:r>
        <w:rPr>
          <w:rFonts w:asciiTheme="minorEastAsia" w:hAnsiTheme="minorEastAsia"/>
          <w:sz w:val="24"/>
          <w:szCs w:val="24"/>
        </w:rPr>
        <w:t>教研论文（学院另外报销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不使用资助经费）。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提交结题报告。</w:t>
      </w:r>
    </w:p>
    <w:p>
      <w:pPr>
        <w:adjustRightInd w:val="0"/>
        <w:snapToGrid w:val="0"/>
        <w:spacing w:line="360" w:lineRule="auto"/>
        <w:ind w:firstLine="569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</w:t>
      </w:r>
      <w:r>
        <w:rPr>
          <w:rFonts w:asciiTheme="minorEastAsia" w:hAnsiTheme="minorEastAsia"/>
          <w:b/>
          <w:sz w:val="24"/>
          <w:szCs w:val="24"/>
        </w:rPr>
        <w:t>、本办法自公布之日开始执行，由学院负责解释。</w:t>
      </w:r>
    </w:p>
    <w:p>
      <w:pPr>
        <w:jc w:val="right"/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</w:p>
    <w:p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河南理工大学能源科学与工程学院 </w:t>
      </w:r>
      <w:r>
        <w:rPr>
          <w:rFonts w:asciiTheme="minorEastAsia" w:hAnsiTheme="minorEastAsia"/>
          <w:sz w:val="24"/>
          <w:szCs w:val="24"/>
        </w:rPr>
        <w:t xml:space="preserve">           </w:t>
      </w:r>
    </w:p>
    <w:p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2016</w:t>
      </w:r>
      <w:r>
        <w:rPr>
          <w:rFonts w:hint="eastAsia" w:asciiTheme="minorEastAsia" w:hAnsiTheme="minorEastAsia"/>
          <w:sz w:val="24"/>
          <w:szCs w:val="24"/>
        </w:rPr>
        <w:t xml:space="preserve">年3月15日 </w:t>
      </w:r>
      <w:r>
        <w:rPr>
          <w:rFonts w:asciiTheme="minorEastAsia" w:hAnsiTheme="minorEastAsia"/>
          <w:sz w:val="24"/>
          <w:szCs w:val="24"/>
        </w:rPr>
        <w:t xml:space="preserve">                 </w:t>
      </w:r>
    </w:p>
    <w:p>
      <w:pPr>
        <w:jc w:val="right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能源学院微课建设资助表</w:t>
      </w:r>
    </w:p>
    <w:tbl>
      <w:tblPr>
        <w:tblStyle w:val="6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46"/>
        <w:gridCol w:w="1648"/>
        <w:gridCol w:w="1648"/>
        <w:gridCol w:w="1648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性质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授课</w:t>
            </w:r>
            <w:r>
              <w:rPr>
                <w:rFonts w:asciiTheme="minorEastAsia" w:hAnsiTheme="minorEastAsia"/>
                <w:sz w:val="24"/>
                <w:szCs w:val="24"/>
              </w:rPr>
              <w:t>对象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讲授</w:t>
            </w:r>
            <w:r>
              <w:rPr>
                <w:rFonts w:asciiTheme="minorEastAsia" w:hAnsiTheme="minorEastAsia"/>
                <w:sz w:val="24"/>
                <w:szCs w:val="24"/>
              </w:rPr>
              <w:t>本课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程</w:t>
            </w:r>
            <w:r>
              <w:rPr>
                <w:rFonts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648" w:type="dxa"/>
            <w:vAlign w:val="center"/>
          </w:tcPr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资助</w:t>
            </w:r>
            <w:r>
              <w:rPr>
                <w:rFonts w:asciiTheme="minorEastAsia" w:hAnsiTheme="minorEastAsia"/>
                <w:sz w:val="24"/>
                <w:szCs w:val="24"/>
              </w:rPr>
              <w:t>类型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学院填写）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</w:t>
            </w:r>
            <w:r>
              <w:rPr>
                <w:rFonts w:asciiTheme="minorEastAsia" w:hAnsiTheme="minorEastAsia"/>
                <w:sz w:val="24"/>
                <w:szCs w:val="24"/>
              </w:rPr>
              <w:t>周期</w:t>
            </w:r>
          </w:p>
          <w:p>
            <w:pPr>
              <w:ind w:left="-143" w:leftChars="-6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（负责人</w:t>
            </w:r>
            <w:r>
              <w:rPr>
                <w:rFonts w:asciiTheme="minorEastAsia" w:hAnsiTheme="minorEastAsia"/>
                <w:szCs w:val="21"/>
              </w:rPr>
              <w:t>填写）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月</w:t>
            </w:r>
            <w:r>
              <w:rPr>
                <w:rFonts w:asciiTheme="minorEastAsia" w:hAnsiTheme="minorEastAsia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年  月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资助</w:t>
            </w:r>
            <w:r>
              <w:rPr>
                <w:rFonts w:asciiTheme="minorEastAsia" w:hAnsiTheme="minorEastAsia"/>
                <w:sz w:val="24"/>
                <w:szCs w:val="24"/>
              </w:rPr>
              <w:t>金额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学院填写）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组成员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82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拟</w:t>
            </w:r>
            <w:r>
              <w:rPr>
                <w:rFonts w:asciiTheme="minorEastAsia" w:hAnsiTheme="minorEastAsia"/>
                <w:sz w:val="24"/>
                <w:szCs w:val="24"/>
              </w:rPr>
              <w:t>建设课程知识点（至少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20个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工作计划</w:t>
            </w:r>
          </w:p>
        </w:tc>
        <w:tc>
          <w:tcPr>
            <w:tcW w:w="82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5" w:hRule="atLeast"/>
        </w:trPr>
        <w:tc>
          <w:tcPr>
            <w:tcW w:w="164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负责人承诺</w:t>
            </w:r>
          </w:p>
        </w:tc>
        <w:tc>
          <w:tcPr>
            <w:tcW w:w="8238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</w:t>
            </w:r>
            <w:r>
              <w:rPr>
                <w:rFonts w:asciiTheme="minorEastAsia" w:hAnsiTheme="minorEastAsia"/>
                <w:szCs w:val="21"/>
              </w:rPr>
              <w:t>保证完成以下指标：</w:t>
            </w:r>
          </w:p>
          <w:p>
            <w:pPr>
              <w:adjustRightInd w:val="0"/>
              <w:snapToGrid w:val="0"/>
              <w:spacing w:line="360" w:lineRule="auto"/>
              <w:ind w:firstLine="496" w:firstLineChars="236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</w:t>
            </w:r>
            <w:r>
              <w:rPr>
                <w:rFonts w:asciiTheme="minorEastAsia" w:hAnsiTheme="minorEastAsia"/>
                <w:szCs w:val="21"/>
              </w:rPr>
              <w:t>资助课程需要结合教学大纲，完成至少</w:t>
            </w:r>
            <w:r>
              <w:rPr>
                <w:rFonts w:hint="eastAsia" w:asciiTheme="minorEastAsia" w:hAnsiTheme="minorEastAsia"/>
                <w:szCs w:val="21"/>
              </w:rPr>
              <w:t>20个</w:t>
            </w:r>
            <w:r>
              <w:rPr>
                <w:rFonts w:asciiTheme="minorEastAsia" w:hAnsiTheme="minorEastAsia"/>
                <w:szCs w:val="21"/>
              </w:rPr>
              <w:t>知识点的微课视频，每个</w:t>
            </w:r>
            <w:r>
              <w:rPr>
                <w:rFonts w:hint="eastAsia" w:asciiTheme="minorEastAsia" w:hAnsiTheme="minorEastAsia"/>
                <w:szCs w:val="21"/>
              </w:rPr>
              <w:t>视频</w:t>
            </w:r>
            <w:r>
              <w:rPr>
                <w:rFonts w:asciiTheme="minorEastAsia" w:hAnsiTheme="minorEastAsia"/>
                <w:szCs w:val="21"/>
              </w:rPr>
              <w:t>时长</w:t>
            </w:r>
            <w:r>
              <w:rPr>
                <w:rFonts w:hint="eastAsia" w:asciiTheme="minorEastAsia" w:hAnsiTheme="minorEastAsia"/>
                <w:szCs w:val="21"/>
              </w:rPr>
              <w:t>一般</w:t>
            </w:r>
            <w:r>
              <w:rPr>
                <w:rFonts w:asciiTheme="minorEastAsia" w:hAnsiTheme="minorEastAsia"/>
                <w:szCs w:val="21"/>
              </w:rPr>
              <w:t>为</w:t>
            </w:r>
            <w:r>
              <w:rPr>
                <w:rFonts w:hint="eastAsia" w:asciiTheme="minorEastAsia" w:hAnsiTheme="minorEastAsia"/>
                <w:szCs w:val="21"/>
              </w:rPr>
              <w:t>3-10分钟，</w:t>
            </w:r>
            <w:r>
              <w:rPr>
                <w:rFonts w:asciiTheme="minorEastAsia" w:hAnsiTheme="minorEastAsia"/>
                <w:szCs w:val="21"/>
              </w:rPr>
              <w:t>并在SAKAI平台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  <w:r>
              <w:rPr>
                <w:rFonts w:asciiTheme="minorEastAsia" w:hAnsiTheme="minorEastAsia"/>
                <w:szCs w:val="21"/>
              </w:rPr>
              <w:t>展示，</w:t>
            </w:r>
            <w:r>
              <w:rPr>
                <w:rFonts w:hint="eastAsia" w:asciiTheme="minorEastAsia" w:hAnsiTheme="minorEastAsia"/>
                <w:szCs w:val="21"/>
              </w:rPr>
              <w:t>同时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在</w:t>
            </w:r>
            <w:r>
              <w:rPr>
                <w:rFonts w:asciiTheme="minorEastAsia" w:hAnsiTheme="minorEastAsia"/>
                <w:szCs w:val="21"/>
              </w:rPr>
              <w:t>SAKAI平台</w:t>
            </w:r>
            <w:r>
              <w:rPr>
                <w:rFonts w:hint="eastAsia" w:asciiTheme="minorEastAsia" w:hAnsiTheme="minorEastAsia"/>
                <w:szCs w:val="21"/>
              </w:rPr>
              <w:t>布置</w:t>
            </w:r>
            <w:r>
              <w:rPr>
                <w:rFonts w:asciiTheme="minorEastAsia" w:hAnsiTheme="minorEastAsia"/>
                <w:szCs w:val="21"/>
              </w:rPr>
              <w:t>与</w:t>
            </w:r>
            <w:r>
              <w:rPr>
                <w:rFonts w:hint="eastAsia" w:asciiTheme="minorEastAsia" w:hAnsiTheme="minorEastAsia"/>
                <w:szCs w:val="21"/>
              </w:rPr>
              <w:t>每个</w:t>
            </w:r>
            <w:r>
              <w:rPr>
                <w:rFonts w:asciiTheme="minorEastAsia" w:hAnsiTheme="minorEastAsia"/>
                <w:szCs w:val="21"/>
              </w:rPr>
              <w:t>微课</w:t>
            </w:r>
            <w:r>
              <w:rPr>
                <w:rFonts w:hint="eastAsia" w:asciiTheme="minorEastAsia" w:hAnsiTheme="minorEastAsia"/>
                <w:szCs w:val="21"/>
              </w:rPr>
              <w:t>视频</w:t>
            </w:r>
            <w:r>
              <w:rPr>
                <w:rFonts w:asciiTheme="minorEastAsia" w:hAnsiTheme="minorEastAsia"/>
                <w:szCs w:val="21"/>
              </w:rPr>
              <w:t>对应的练习题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每个视频不少于5</w:t>
            </w:r>
            <w:r>
              <w:rPr>
                <w:rFonts w:hint="eastAsia" w:asciiTheme="minorEastAsia" w:hAnsiTheme="minorEastAsia"/>
                <w:szCs w:val="21"/>
              </w:rPr>
              <w:t>道练习</w:t>
            </w:r>
            <w:r>
              <w:rPr>
                <w:rFonts w:asciiTheme="minorEastAsia" w:hAnsiTheme="minorEastAsia"/>
                <w:szCs w:val="21"/>
              </w:rPr>
              <w:t>题）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供学生学习</w:t>
            </w:r>
            <w:r>
              <w:rPr>
                <w:rFonts w:hint="eastAsia" w:asciiTheme="minorEastAsia" w:hAnsiTheme="minorEastAsia"/>
                <w:szCs w:val="21"/>
              </w:rPr>
              <w:t>与</w:t>
            </w:r>
            <w:r>
              <w:rPr>
                <w:rFonts w:asciiTheme="minorEastAsia" w:hAnsiTheme="minorEastAsia"/>
                <w:szCs w:val="21"/>
              </w:rPr>
              <w:t>练习。</w:t>
            </w:r>
          </w:p>
          <w:p>
            <w:pPr>
              <w:adjustRightInd w:val="0"/>
              <w:snapToGrid w:val="0"/>
              <w:spacing w:line="360" w:lineRule="auto"/>
              <w:ind w:firstLine="496" w:firstLineChars="23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在SAKAI平台</w:t>
            </w:r>
            <w:r>
              <w:rPr>
                <w:rFonts w:hint="eastAsia" w:asciiTheme="minorEastAsia" w:hAnsiTheme="minorEastAsia"/>
                <w:szCs w:val="21"/>
              </w:rPr>
              <w:t>组织</w:t>
            </w:r>
            <w:r>
              <w:rPr>
                <w:rFonts w:asciiTheme="minorEastAsia" w:hAnsiTheme="minorEastAsia"/>
                <w:szCs w:val="21"/>
              </w:rPr>
              <w:t>不少于</w:t>
            </w:r>
            <w:r>
              <w:rPr>
                <w:rFonts w:hint="eastAsia" w:asciiTheme="minorEastAsia" w:hAnsiTheme="minorEastAsia"/>
                <w:szCs w:val="21"/>
              </w:rPr>
              <w:t>3次</w:t>
            </w:r>
            <w:r>
              <w:rPr>
                <w:rFonts w:asciiTheme="minorEastAsia" w:hAnsiTheme="minorEastAsia"/>
                <w:szCs w:val="21"/>
              </w:rPr>
              <w:t>讨论，参与人数不少于15</w:t>
            </w:r>
            <w:r>
              <w:rPr>
                <w:rFonts w:hint="eastAsia" w:asciiTheme="minorEastAsia" w:hAnsiTheme="minorEastAsia"/>
                <w:szCs w:val="21"/>
              </w:rPr>
              <w:t>0人</w:t>
            </w:r>
            <w:r>
              <w:rPr>
                <w:rFonts w:asciiTheme="minorEastAsia" w:hAnsiTheme="minorEastAsia"/>
                <w:szCs w:val="21"/>
              </w:rPr>
              <w:t>次。</w:t>
            </w:r>
          </w:p>
          <w:p>
            <w:pPr>
              <w:adjustRightInd w:val="0"/>
              <w:snapToGrid w:val="0"/>
              <w:spacing w:line="360" w:lineRule="auto"/>
              <w:ind w:firstLine="496" w:firstLineChars="23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发表</w:t>
            </w:r>
            <w:r>
              <w:rPr>
                <w:rFonts w:hint="eastAsia" w:asciiTheme="minorEastAsia" w:hAnsiTheme="minorEastAsia"/>
                <w:szCs w:val="21"/>
              </w:rPr>
              <w:t>1篇</w:t>
            </w:r>
            <w:r>
              <w:rPr>
                <w:rFonts w:asciiTheme="minorEastAsia" w:hAnsiTheme="minorEastAsia"/>
                <w:szCs w:val="21"/>
              </w:rPr>
              <w:t>教研论文（学院另外报销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不使用资助经费）。</w:t>
            </w:r>
          </w:p>
          <w:p>
            <w:pPr>
              <w:ind w:firstLine="445" w:firstLineChars="21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提交结题报告。</w:t>
            </w:r>
          </w:p>
          <w:p>
            <w:pPr>
              <w:wordWrap w:val="0"/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课程负责</w:t>
            </w:r>
            <w:r>
              <w:rPr>
                <w:rFonts w:asciiTheme="minorEastAsia" w:hAnsiTheme="minorEastAsia"/>
                <w:szCs w:val="21"/>
              </w:rPr>
              <w:t>人签字：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</w:t>
            </w:r>
          </w:p>
          <w:p>
            <w:pPr>
              <w:wordWrap w:val="0"/>
              <w:ind w:firstLine="445" w:firstLineChars="212"/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日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940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</w:t>
            </w:r>
            <w:r>
              <w:rPr>
                <w:rFonts w:asciiTheme="minorEastAsia" w:hAnsiTheme="minorEastAsia"/>
                <w:sz w:val="24"/>
                <w:szCs w:val="24"/>
              </w:rPr>
              <w:t>（室）意见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wordWrap w:val="0"/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wordWrap w:val="0"/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主任</w:t>
            </w:r>
            <w:r>
              <w:rPr>
                <w:rFonts w:asciiTheme="minorEastAsia" w:hAnsiTheme="minorEastAsia"/>
                <w:szCs w:val="21"/>
              </w:rPr>
              <w:t>签字：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              </w:t>
            </w:r>
          </w:p>
          <w:p>
            <w:pPr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日</w:t>
            </w:r>
          </w:p>
        </w:tc>
        <w:tc>
          <w:tcPr>
            <w:tcW w:w="4944" w:type="dxa"/>
            <w:gridSpan w:val="3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评审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组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wordWrap w:val="0"/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组长</w:t>
            </w:r>
            <w:r>
              <w:rPr>
                <w:rFonts w:asciiTheme="minorEastAsia" w:hAnsiTheme="minorEastAsia"/>
                <w:szCs w:val="21"/>
              </w:rPr>
              <w:t>签字：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     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884" w:type="dxa"/>
            <w:gridSpan w:val="6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ordWrap w:val="0"/>
              <w:ind w:firstLine="445" w:firstLineChars="21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院长</w:t>
            </w:r>
            <w:r>
              <w:rPr>
                <w:rFonts w:asciiTheme="minorEastAsia" w:hAnsiTheme="minorEastAsia"/>
                <w:szCs w:val="21"/>
              </w:rPr>
              <w:t>签字：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     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日</w:t>
            </w:r>
          </w:p>
        </w:tc>
      </w:tr>
    </w:tbl>
    <w:p>
      <w:pPr>
        <w:jc w:val="left"/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25"/>
    <w:rsid w:val="00063C52"/>
    <w:rsid w:val="001C6CCC"/>
    <w:rsid w:val="002750F0"/>
    <w:rsid w:val="004106A9"/>
    <w:rsid w:val="00494130"/>
    <w:rsid w:val="004E193A"/>
    <w:rsid w:val="00611BEB"/>
    <w:rsid w:val="007B5534"/>
    <w:rsid w:val="007F5A8D"/>
    <w:rsid w:val="00930F7E"/>
    <w:rsid w:val="009E64C9"/>
    <w:rsid w:val="00A97A62"/>
    <w:rsid w:val="00C66373"/>
    <w:rsid w:val="00C72309"/>
    <w:rsid w:val="00CC62BC"/>
    <w:rsid w:val="00CD1525"/>
    <w:rsid w:val="00CF21CF"/>
    <w:rsid w:val="00EB638F"/>
    <w:rsid w:val="00FB4E28"/>
    <w:rsid w:val="00FC7D29"/>
    <w:rsid w:val="108D4B92"/>
    <w:rsid w:val="2B3075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unhideWhenUsed/>
    <w:uiPriority w:val="99"/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批注框文本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2016-03-14T09:15:00Z</dcterms:created>
  <dc:creator>Administrator</dc:creator>
  <cp:lastModifiedBy>Administrator</cp:lastModifiedBy>
  <cp:lastPrinted>2016-03-15T00:23:00Z</cp:lastPrinted>
  <dcterms:modified xsi:type="dcterms:W3CDTF">2016-03-17T00:29:03Z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